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34" w:rsidRPr="003C422B" w:rsidRDefault="002D2A34" w:rsidP="002D2A34">
      <w:pPr>
        <w:pStyle w:val="a3"/>
        <w:tabs>
          <w:tab w:val="left" w:pos="7125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3C422B">
        <w:rPr>
          <w:rFonts w:asciiTheme="minorEastAsia" w:eastAsiaTheme="minorEastAsia" w:hAnsiTheme="minorEastAsia" w:hint="eastAsia"/>
          <w:sz w:val="32"/>
          <w:szCs w:val="32"/>
        </w:rPr>
        <w:t>附件2：</w:t>
      </w:r>
    </w:p>
    <w:p w:rsidR="002D2A34" w:rsidRDefault="002D2A34" w:rsidP="002D2A34">
      <w:pPr>
        <w:pStyle w:val="a3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/>
          <w:b/>
          <w:sz w:val="32"/>
          <w:szCs w:val="32"/>
        </w:rPr>
      </w:pPr>
      <w:r>
        <w:rPr>
          <w:rFonts w:ascii="方正小标宋_GBK" w:eastAsia="方正小标宋_GBK" w:hAnsiTheme="minorEastAsia" w:hint="eastAsia"/>
          <w:b/>
          <w:sz w:val="32"/>
          <w:szCs w:val="32"/>
        </w:rPr>
        <w:t>第六期全国高职高专院校思想政治理论课</w:t>
      </w:r>
    </w:p>
    <w:p w:rsidR="002D2A34" w:rsidRDefault="002D2A34" w:rsidP="002D2A34">
      <w:pPr>
        <w:pStyle w:val="a3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/>
          <w:b/>
          <w:sz w:val="32"/>
          <w:szCs w:val="32"/>
        </w:rPr>
      </w:pPr>
      <w:r>
        <w:rPr>
          <w:rFonts w:ascii="方正小标宋_GBK" w:eastAsia="方正小标宋_GBK" w:hAnsiTheme="minorEastAsia" w:hint="eastAsia"/>
          <w:b/>
          <w:sz w:val="32"/>
          <w:szCs w:val="32"/>
        </w:rPr>
        <w:t>骨干教师培训</w:t>
      </w:r>
      <w:bookmarkStart w:id="0" w:name="_GoBack"/>
      <w:r>
        <w:rPr>
          <w:rFonts w:ascii="方正小标宋_GBK" w:eastAsia="方正小标宋_GBK" w:hAnsiTheme="minorEastAsia" w:hint="eastAsia"/>
          <w:b/>
          <w:sz w:val="32"/>
          <w:szCs w:val="32"/>
        </w:rPr>
        <w:t>推荐名额分配表</w:t>
      </w:r>
      <w:bookmarkEnd w:id="0"/>
    </w:p>
    <w:p w:rsidR="002D2A34" w:rsidRDefault="002D2A34" w:rsidP="002D2A34">
      <w:pPr>
        <w:pStyle w:val="a3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/>
          <w:b/>
          <w:sz w:val="32"/>
          <w:szCs w:val="32"/>
        </w:rPr>
      </w:pPr>
    </w:p>
    <w:tbl>
      <w:tblPr>
        <w:tblW w:w="8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960"/>
        <w:gridCol w:w="1206"/>
        <w:gridCol w:w="1206"/>
        <w:gridCol w:w="1960"/>
        <w:gridCol w:w="1206"/>
      </w:tblGrid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省（市、区）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名额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省（市、区）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名额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北京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云南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天津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山西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贵州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江西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吉林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广西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新疆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湖北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2D2A34" w:rsidRPr="003C422B" w:rsidTr="006609E3">
        <w:trPr>
          <w:trHeight w:val="331"/>
        </w:trPr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宁夏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黑龙江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海南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辽宁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青海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内蒙古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甘肃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江苏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西藏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广东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河北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河南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上海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山东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浙江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安徽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福建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湖南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四川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重庆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2D2A34" w:rsidRPr="003C422B" w:rsidTr="006609E3">
        <w:tc>
          <w:tcPr>
            <w:tcW w:w="1207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陕西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b/>
                <w:sz w:val="32"/>
                <w:szCs w:val="32"/>
              </w:rPr>
              <w:t>共计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D2A34" w:rsidRPr="003C422B" w:rsidRDefault="002D2A34" w:rsidP="006609E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C422B">
              <w:rPr>
                <w:rFonts w:asciiTheme="minorEastAsia" w:hAnsiTheme="minorEastAsia" w:hint="eastAsia"/>
                <w:b/>
                <w:sz w:val="32"/>
                <w:szCs w:val="32"/>
              </w:rPr>
              <w:t>260</w:t>
            </w:r>
          </w:p>
        </w:tc>
      </w:tr>
    </w:tbl>
    <w:p w:rsidR="00832613" w:rsidRDefault="002D2A34">
      <w:r w:rsidRPr="00132176">
        <w:rPr>
          <w:rFonts w:ascii="仿宋_GB2312" w:eastAsia="仿宋_GB2312" w:hAnsiTheme="minorEastAsia" w:hint="eastAsia"/>
          <w:sz w:val="30"/>
          <w:szCs w:val="30"/>
        </w:rPr>
        <w:t>联盟理事会会长、副会长、理事、秘书长、副秘书长不占名额</w:t>
      </w:r>
    </w:p>
    <w:sectPr w:rsidR="0083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34"/>
    <w:rsid w:val="002D2A34"/>
    <w:rsid w:val="008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04BE8-5EAF-4BE4-A365-4488AE8E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D2A3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D2A3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2019-04-22T01:29:00Z</dcterms:created>
  <dcterms:modified xsi:type="dcterms:W3CDTF">2019-04-22T01:30:00Z</dcterms:modified>
</cp:coreProperties>
</file>